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60"/>
          <w:szCs w:val="60"/>
        </w:rPr>
      </w:pPr>
      <w:bookmarkStart w:colFirst="0" w:colLast="0" w:name="_heading=h.gjdgxs" w:id="0"/>
      <w:bookmarkEnd w:id="0"/>
      <w:r w:rsidDel="00000000" w:rsidR="00000000" w:rsidRPr="00000000">
        <w:rPr>
          <w:color w:val="1155cc"/>
          <w:sz w:val="60"/>
          <w:szCs w:val="60"/>
        </w:rPr>
        <w:drawing>
          <wp:inline distB="114300" distT="114300" distL="114300" distR="114300">
            <wp:extent cx="3972283" cy="694564"/>
            <wp:effectExtent b="0" l="0" r="0" t="0"/>
            <wp:docPr descr="President's Commission on Disability Issues Logo" id="2" name="image1.png"/>
            <a:graphic>
              <a:graphicData uri="http://schemas.openxmlformats.org/drawingml/2006/picture">
                <pic:pic>
                  <pic:nvPicPr>
                    <pic:cNvPr descr="President's Commission on Disability Issues Logo" id="0" name="image1.png"/>
                    <pic:cNvPicPr preferRelativeResize="0"/>
                  </pic:nvPicPr>
                  <pic:blipFill>
                    <a:blip r:embed="rId7"/>
                    <a:srcRect b="0" l="0" r="0" t="0"/>
                    <a:stretch>
                      <a:fillRect/>
                    </a:stretch>
                  </pic:blipFill>
                  <pic:spPr>
                    <a:xfrm>
                      <a:off x="0" y="0"/>
                      <a:ext cx="3972283" cy="6945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sz w:val="36"/>
          <w:szCs w:val="36"/>
        </w:rPr>
      </w:pPr>
      <w:bookmarkStart w:colFirst="0" w:colLast="0" w:name="_heading=h.30j0zll" w:id="1"/>
      <w:bookmarkEnd w:id="1"/>
      <w:r w:rsidDel="00000000" w:rsidR="00000000" w:rsidRPr="00000000">
        <w:rPr>
          <w:sz w:val="36"/>
          <w:szCs w:val="36"/>
          <w:rtl w:val="0"/>
        </w:rPr>
        <w:t xml:space="preserve">2018 Disability Awareness Month </w:t>
      </w:r>
    </w:p>
    <w:p w:rsidR="00000000" w:rsidDel="00000000" w:rsidP="00000000" w:rsidRDefault="00000000" w:rsidRPr="00000000" w14:paraId="00000003">
      <w:pPr>
        <w:pStyle w:val="Heading1"/>
        <w:spacing w:line="360" w:lineRule="auto"/>
        <w:rPr/>
      </w:pPr>
      <w:bookmarkStart w:colFirst="0" w:colLast="0" w:name="_heading=h.1fob9te" w:id="2"/>
      <w:bookmarkEnd w:id="2"/>
      <w:r w:rsidDel="00000000" w:rsidR="00000000" w:rsidRPr="00000000">
        <w:rPr>
          <w:rtl w:val="0"/>
        </w:rPr>
        <w:t xml:space="preserve">LIST OF EVENTS</w:t>
      </w:r>
    </w:p>
    <w:p w:rsidR="00000000" w:rsidDel="00000000" w:rsidP="00000000" w:rsidRDefault="00000000" w:rsidRPr="00000000" w14:paraId="00000004">
      <w:pPr>
        <w:pStyle w:val="Heading2"/>
        <w:rPr/>
      </w:pPr>
      <w:bookmarkStart w:colFirst="0" w:colLast="0" w:name="_heading=h.3znysh7" w:id="3"/>
      <w:bookmarkEnd w:id="3"/>
      <w:r w:rsidDel="00000000" w:rsidR="00000000" w:rsidRPr="00000000">
        <w:rPr>
          <w:rtl w:val="0"/>
        </w:rPr>
        <w:t xml:space="preserve">Disability Disclosure: Before, during or after the interview?</w:t>
      </w:r>
    </w:p>
    <w:p w:rsidR="00000000" w:rsidDel="00000000" w:rsidP="00000000" w:rsidRDefault="00000000" w:rsidRPr="00000000" w14:paraId="00000005">
      <w:pPr>
        <w:rPr>
          <w:sz w:val="10"/>
          <w:szCs w:val="10"/>
        </w:rPr>
      </w:pPr>
      <w:r w:rsidDel="00000000" w:rsidR="00000000" w:rsidRPr="00000000">
        <w:rPr>
          <w:b w:val="1"/>
          <w:sz w:val="20"/>
          <w:szCs w:val="20"/>
          <w:rtl w:val="0"/>
        </w:rPr>
        <w:t xml:space="preserve">MON Oct 1 | 4-5:30 P.M. | ONLINE | RSVP at </w:t>
      </w:r>
      <w:hyperlink r:id="rId8">
        <w:r w:rsidDel="00000000" w:rsidR="00000000" w:rsidRPr="00000000">
          <w:rPr>
            <w:b w:val="1"/>
            <w:color w:val="0432ff"/>
            <w:sz w:val="20"/>
            <w:szCs w:val="20"/>
            <w:u w:val="single"/>
            <w:rtl w:val="0"/>
          </w:rPr>
          <w:t xml:space="preserve">go.umd.edu/disclosure18 </w:t>
        </w:r>
      </w:hyperlink>
      <w:r w:rsidDel="00000000" w:rsidR="00000000" w:rsidRPr="00000000">
        <w:rPr>
          <w:sz w:val="20"/>
          <w:szCs w:val="20"/>
          <w:rtl w:val="0"/>
        </w:rPr>
        <w:br w:type="textWrapping"/>
        <w:t xml:space="preserve">Event part of Professional Preparation Interview Series. Employers, experts and alum discuss disability disclosure in the interview and hiring process. Bring questions and concerns. Hear from our panelists how to negotiate this topic. Learn what is best for you.</w:t>
        <w:br w:type="textWrapping"/>
      </w:r>
      <w:r w:rsidDel="00000000" w:rsidR="00000000" w:rsidRPr="00000000">
        <w:rPr>
          <w:rtl w:val="0"/>
        </w:rPr>
      </w:r>
    </w:p>
    <w:p w:rsidR="00000000" w:rsidDel="00000000" w:rsidP="00000000" w:rsidRDefault="00000000" w:rsidRPr="00000000" w14:paraId="00000006">
      <w:pPr>
        <w:pStyle w:val="Heading2"/>
        <w:rPr/>
      </w:pPr>
      <w:bookmarkStart w:colFirst="0" w:colLast="0" w:name="_heading=h.2et92p0" w:id="4"/>
      <w:bookmarkEnd w:id="4"/>
      <w:r w:rsidDel="00000000" w:rsidR="00000000" w:rsidRPr="00000000">
        <w:rPr>
          <w:rtl w:val="0"/>
        </w:rPr>
        <w:t xml:space="preserve">Terps Take Care Fair </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WED Oct 3 | 11 A.M. - 2 P.M. | Hornbake Mall | Info at </w:t>
      </w:r>
      <w:hyperlink r:id="rId9">
        <w:r w:rsidDel="00000000" w:rsidR="00000000" w:rsidRPr="00000000">
          <w:rPr>
            <w:b w:val="1"/>
            <w:color w:val="0432ff"/>
            <w:sz w:val="20"/>
            <w:szCs w:val="20"/>
            <w:u w:val="single"/>
            <w:rtl w:val="0"/>
          </w:rPr>
          <w:t xml:space="preserve">http://blog.umd.edu/terpstakecare</w:t>
        </w:r>
      </w:hyperlink>
      <w:r w:rsidDel="00000000" w:rsidR="00000000" w:rsidRPr="00000000">
        <w:rPr>
          <w:b w:val="1"/>
          <w:color w:val="0432ff"/>
          <w:sz w:val="20"/>
          <w:szCs w:val="20"/>
          <w:rtl w:val="0"/>
        </w:rPr>
        <w:t xml:space="preserve"> </w:t>
      </w:r>
      <w:r w:rsidDel="00000000" w:rsidR="00000000" w:rsidRPr="00000000">
        <w:rPr>
          <w:sz w:val="20"/>
          <w:szCs w:val="20"/>
          <w:rtl w:val="0"/>
        </w:rPr>
        <w:br w:type="textWrapping"/>
        <w:t xml:space="preserve">Fair focused mental health awareness on both the positive ideas of wellness &amp; thriving for all and on reducing stigma associated with mental illness and mental health treatment. </w:t>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pStyle w:val="Heading2"/>
        <w:rPr/>
      </w:pPr>
      <w:bookmarkStart w:colFirst="0" w:colLast="0" w:name="_heading=h.tyjcwt" w:id="5"/>
      <w:bookmarkEnd w:id="5"/>
      <w:r w:rsidDel="00000000" w:rsidR="00000000" w:rsidRPr="00000000">
        <w:rPr>
          <w:rtl w:val="0"/>
        </w:rPr>
        <w:t xml:space="preserve">Workforce Recruitment Program Information Session</w:t>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MON Oct 8 | 4-5 P.M. | ONLINE | RSVP at </w:t>
      </w:r>
      <w:hyperlink r:id="rId10">
        <w:r w:rsidDel="00000000" w:rsidR="00000000" w:rsidRPr="00000000">
          <w:rPr>
            <w:b w:val="1"/>
            <w:color w:val="0432ff"/>
            <w:sz w:val="20"/>
            <w:szCs w:val="20"/>
            <w:u w:val="single"/>
            <w:rtl w:val="0"/>
          </w:rPr>
          <w:t xml:space="preserve">go.umd.edu/WRP18</w:t>
        </w:r>
      </w:hyperlink>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The Workforce Recruitment Program for College Students with Disabilities is a recruitment and referral program that connects public and private sector employers nationwide with highly motivated postsecondary students and recent graduates with disabilities who are eager to prove their abilities in the workplace through paid summer or permanent jobs.</w:t>
      </w:r>
    </w:p>
    <w:p w:rsidR="00000000" w:rsidDel="00000000" w:rsidP="00000000" w:rsidRDefault="00000000" w:rsidRPr="00000000" w14:paraId="0000000C">
      <w:pPr>
        <w:rPr>
          <w:sz w:val="10"/>
          <w:szCs w:val="10"/>
        </w:rPr>
      </w:pPr>
      <w:r w:rsidDel="00000000" w:rsidR="00000000" w:rsidRPr="00000000">
        <w:rPr>
          <w:rtl w:val="0"/>
        </w:rPr>
      </w:r>
    </w:p>
    <w:p w:rsidR="00000000" w:rsidDel="00000000" w:rsidP="00000000" w:rsidRDefault="00000000" w:rsidRPr="00000000" w14:paraId="0000000D">
      <w:pPr>
        <w:pStyle w:val="Heading2"/>
        <w:rPr/>
      </w:pPr>
      <w:bookmarkStart w:colFirst="0" w:colLast="0" w:name="_heading=h.3dy6vkm" w:id="6"/>
      <w:bookmarkEnd w:id="6"/>
      <w:r w:rsidDel="00000000" w:rsidR="00000000" w:rsidRPr="00000000">
        <w:rPr>
          <w:rtl w:val="0"/>
        </w:rPr>
        <w:t xml:space="preserve">Be Yourself, Make a Difference: Neurodiversity</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THU Oct 11 | 5-7 P.M. | Hornbake Library South 3rd floor | RSVP at  </w:t>
      </w:r>
      <w:hyperlink r:id="rId11">
        <w:r w:rsidDel="00000000" w:rsidR="00000000" w:rsidRPr="00000000">
          <w:rPr>
            <w:b w:val="1"/>
            <w:color w:val="0432ff"/>
            <w:sz w:val="20"/>
            <w:szCs w:val="20"/>
            <w:u w:val="single"/>
            <w:rtl w:val="0"/>
          </w:rPr>
          <w:t xml:space="preserve">http://go.umd.edu/beyourself18</w:t>
        </w:r>
      </w:hyperlink>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ADHD, learning differences, autism, mental health challenges? Join leaders from Accenture Federal services in an interactive workshop to help you define and embrace your authentic self to make a difference in the workplace and your life.</w:t>
      </w:r>
    </w:p>
    <w:p w:rsidR="00000000" w:rsidDel="00000000" w:rsidP="00000000" w:rsidRDefault="00000000" w:rsidRPr="00000000" w14:paraId="00000010">
      <w:pPr>
        <w:rPr>
          <w:sz w:val="10"/>
          <w:szCs w:val="10"/>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1t3h5sf" w:id="7"/>
      <w:bookmarkEnd w:id="7"/>
      <w:r w:rsidDel="00000000" w:rsidR="00000000" w:rsidRPr="00000000">
        <w:rPr>
          <w:rtl w:val="0"/>
        </w:rPr>
        <w:t xml:space="preserve">Adaptive Climbing Clinic</w:t>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FRI Oct 12 | 2-4 P.M. | RecWell Climbing Wall | Register at </w:t>
      </w:r>
      <w:hyperlink r:id="rId12">
        <w:r w:rsidDel="00000000" w:rsidR="00000000" w:rsidRPr="00000000">
          <w:rPr>
            <w:b w:val="1"/>
            <w:color w:val="0432ff"/>
            <w:sz w:val="20"/>
            <w:szCs w:val="20"/>
            <w:u w:val="single"/>
            <w:rtl w:val="0"/>
          </w:rPr>
          <w:t xml:space="preserve">https://go.umd.edu/AdaptiveClimbing</w:t>
        </w:r>
      </w:hyperlink>
      <w:r w:rsidDel="00000000" w:rsidR="00000000" w:rsidRPr="00000000">
        <w:rPr>
          <w:b w:val="1"/>
          <w:color w:val="0432ff"/>
          <w:sz w:val="20"/>
          <w:szCs w:val="20"/>
          <w:rtl w:val="0"/>
        </w:rPr>
        <w:t xml:space="preserve"> </w:t>
      </w:r>
      <w:r w:rsidDel="00000000" w:rsidR="00000000" w:rsidRPr="00000000">
        <w:rPr>
          <w:rtl w:val="0"/>
        </w:rPr>
      </w:r>
    </w:p>
    <w:p w:rsidR="00000000" w:rsidDel="00000000" w:rsidP="00000000" w:rsidRDefault="00000000" w:rsidRPr="00000000" w14:paraId="00000013">
      <w:pPr>
        <w:ind w:right="-90"/>
        <w:rPr>
          <w:sz w:val="20"/>
          <w:szCs w:val="20"/>
        </w:rPr>
      </w:pPr>
      <w:r w:rsidDel="00000000" w:rsidR="00000000" w:rsidRPr="00000000">
        <w:rPr>
          <w:sz w:val="20"/>
          <w:szCs w:val="20"/>
          <w:rtl w:val="0"/>
        </w:rPr>
        <w:t xml:space="preserve">Come on out to the RecWell Climbing Wall and experience the exciting sport of rock climbing. Adventure Program staff will help you reach new heights and teach you about the systems and equipment that can help people of all abilities experience the joy of climbing.</w:t>
      </w:r>
    </w:p>
    <w:p w:rsidR="00000000" w:rsidDel="00000000" w:rsidP="00000000" w:rsidRDefault="00000000" w:rsidRPr="00000000" w14:paraId="00000014">
      <w:pPr>
        <w:rPr>
          <w:sz w:val="10"/>
          <w:szCs w:val="10"/>
        </w:rPr>
      </w:pPr>
      <w:r w:rsidDel="00000000" w:rsidR="00000000" w:rsidRPr="00000000">
        <w:rPr>
          <w:rtl w:val="0"/>
        </w:rPr>
      </w:r>
    </w:p>
    <w:p w:rsidR="00000000" w:rsidDel="00000000" w:rsidP="00000000" w:rsidRDefault="00000000" w:rsidRPr="00000000" w14:paraId="00000015">
      <w:pPr>
        <w:pStyle w:val="Heading2"/>
        <w:rPr/>
      </w:pPr>
      <w:bookmarkStart w:colFirst="0" w:colLast="0" w:name="_heading=h.4d34og8" w:id="8"/>
      <w:bookmarkEnd w:id="8"/>
      <w:r w:rsidDel="00000000" w:rsidR="00000000" w:rsidRPr="00000000">
        <w:rPr>
          <w:rtl w:val="0"/>
        </w:rPr>
        <w:t xml:space="preserve">Accessibility of Online Content: Understanding Barriers to Success</w:t>
      </w:r>
    </w:p>
    <w:p w:rsidR="00000000" w:rsidDel="00000000" w:rsidP="00000000" w:rsidRDefault="00000000" w:rsidRPr="00000000" w14:paraId="00000016">
      <w:pPr>
        <w:rPr>
          <w:b w:val="1"/>
          <w:color w:val="0432ff"/>
          <w:sz w:val="20"/>
          <w:szCs w:val="20"/>
        </w:rPr>
      </w:pPr>
      <w:r w:rsidDel="00000000" w:rsidR="00000000" w:rsidRPr="00000000">
        <w:rPr>
          <w:b w:val="1"/>
          <w:sz w:val="20"/>
          <w:szCs w:val="20"/>
          <w:rtl w:val="0"/>
        </w:rPr>
        <w:t xml:space="preserve">TUE Oct 23 | 12-1 P.M. | Edward St. John Building, Room 0201 | Register at</w:t>
      </w:r>
      <w:hyperlink r:id="rId13">
        <w:r w:rsidDel="00000000" w:rsidR="00000000" w:rsidRPr="00000000">
          <w:rPr>
            <w:b w:val="1"/>
            <w:sz w:val="20"/>
            <w:szCs w:val="20"/>
            <w:rtl w:val="0"/>
          </w:rPr>
          <w:t xml:space="preserve"> </w:t>
        </w:r>
      </w:hyperlink>
      <w:hyperlink r:id="rId14">
        <w:r w:rsidDel="00000000" w:rsidR="00000000" w:rsidRPr="00000000">
          <w:rPr>
            <w:b w:val="1"/>
            <w:color w:val="0432ff"/>
            <w:sz w:val="20"/>
            <w:szCs w:val="20"/>
            <w:u w:val="single"/>
            <w:rtl w:val="0"/>
          </w:rPr>
          <w:t xml:space="preserve">https://go.umd.edu/OnlineBarriers</w:t>
        </w:r>
      </w:hyperlink>
      <w:r w:rsidDel="00000000" w:rsidR="00000000" w:rsidRPr="00000000">
        <w:rPr>
          <w:rtl w:val="0"/>
        </w:rPr>
      </w:r>
    </w:p>
    <w:p w:rsidR="00000000" w:rsidDel="00000000" w:rsidP="00000000" w:rsidRDefault="00000000" w:rsidRPr="00000000" w14:paraId="00000017">
      <w:pPr>
        <w:rPr>
          <w:color w:val="1155cc"/>
          <w:sz w:val="20"/>
          <w:szCs w:val="20"/>
          <w:u w:val="single"/>
        </w:rPr>
      </w:pPr>
      <w:r w:rsidDel="00000000" w:rsidR="00000000" w:rsidRPr="00000000">
        <w:rPr>
          <w:sz w:val="20"/>
          <w:szCs w:val="20"/>
          <w:rtl w:val="0"/>
        </w:rPr>
        <w:t xml:space="preserve">Experience how websites and other online content look and feel to users with a variety of disabilities.</w:t>
      </w:r>
      <w:r w:rsidDel="00000000" w:rsidR="00000000" w:rsidRPr="00000000">
        <w:fldChar w:fldCharType="begin"/>
        <w:instrText xml:space="preserve"> HYPERLINK "https://www.eventbrite.com/e/accessibility-of-online-content-understanding-barriers-to-success-registration-49957445063" </w:instrText>
        <w:fldChar w:fldCharType="separate"/>
      </w:r>
      <w:r w:rsidDel="00000000" w:rsidR="00000000" w:rsidRPr="00000000">
        <w:rPr>
          <w:rtl w:val="0"/>
        </w:rPr>
      </w:r>
    </w:p>
    <w:p w:rsidR="00000000" w:rsidDel="00000000" w:rsidP="00000000" w:rsidRDefault="00000000" w:rsidRPr="00000000" w14:paraId="00000018">
      <w:pPr>
        <w:rPr>
          <w:sz w:val="10"/>
          <w:szCs w:val="10"/>
        </w:rPr>
      </w:pPr>
      <w:r w:rsidDel="00000000" w:rsidR="00000000" w:rsidRPr="00000000">
        <w:fldChar w:fldCharType="end"/>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rPr>
          <w:b w:val="1"/>
          <w:color w:val="980000"/>
          <w:sz w:val="24"/>
          <w:szCs w:val="24"/>
        </w:rPr>
      </w:pPr>
      <w:bookmarkStart w:colFirst="0" w:colLast="0" w:name="_heading=h.2s8eyo1" w:id="9"/>
      <w:bookmarkEnd w:id="9"/>
      <w:r w:rsidDel="00000000" w:rsidR="00000000" w:rsidRPr="00000000">
        <w:rPr>
          <w:b w:val="1"/>
          <w:color w:val="980000"/>
          <w:sz w:val="24"/>
          <w:szCs w:val="24"/>
          <w:rtl w:val="0"/>
        </w:rPr>
        <w:t xml:space="preserve">Web Accessibility &amp; Siteimprove</w:t>
      </w:r>
    </w:p>
    <w:p w:rsidR="00000000" w:rsidDel="00000000" w:rsidP="00000000" w:rsidRDefault="00000000" w:rsidRPr="00000000" w14:paraId="0000001A">
      <w:pPr>
        <w:rPr>
          <w:b w:val="1"/>
          <w:color w:val="0432ff"/>
          <w:sz w:val="20"/>
          <w:szCs w:val="20"/>
        </w:rPr>
      </w:pPr>
      <w:r w:rsidDel="00000000" w:rsidR="00000000" w:rsidRPr="00000000">
        <w:rPr>
          <w:b w:val="1"/>
          <w:sz w:val="20"/>
          <w:szCs w:val="20"/>
          <w:rtl w:val="0"/>
        </w:rPr>
        <w:t xml:space="preserve">THU Oct 25th | 10-11 A.M. | Edward St. John Building, Room 1103 | RSVP at</w:t>
      </w:r>
      <w:hyperlink r:id="rId15">
        <w:r w:rsidDel="00000000" w:rsidR="00000000" w:rsidRPr="00000000">
          <w:rPr>
            <w:b w:val="1"/>
            <w:sz w:val="20"/>
            <w:szCs w:val="20"/>
            <w:rtl w:val="0"/>
          </w:rPr>
          <w:t xml:space="preserve"> </w:t>
        </w:r>
      </w:hyperlink>
      <w:r w:rsidDel="00000000" w:rsidR="00000000" w:rsidRPr="00000000">
        <w:rPr>
          <w:b w:val="1"/>
          <w:color w:val="0432ff"/>
          <w:sz w:val="20"/>
          <w:szCs w:val="20"/>
          <w:rtl w:val="0"/>
        </w:rPr>
        <w:t xml:space="preserve"> </w:t>
      </w:r>
      <w:hyperlink r:id="rId16">
        <w:r w:rsidDel="00000000" w:rsidR="00000000" w:rsidRPr="00000000">
          <w:rPr>
            <w:b w:val="1"/>
            <w:color w:val="0000ff"/>
            <w:sz w:val="20"/>
            <w:szCs w:val="20"/>
            <w:u w:val="single"/>
            <w:rtl w:val="0"/>
          </w:rPr>
          <w:t xml:space="preserve">https://itaccessibility.eventbrite.com</w:t>
        </w:r>
      </w:hyperlink>
      <w:r w:rsidDel="00000000" w:rsidR="00000000" w:rsidRPr="00000000">
        <w:rPr>
          <w:b w:val="1"/>
          <w:color w:val="0432ff"/>
          <w:sz w:val="20"/>
          <w:szCs w:val="20"/>
          <w:rtl w:val="0"/>
        </w:rPr>
        <w:t xml:space="preserve"> </w:t>
      </w:r>
    </w:p>
    <w:p w:rsidR="00000000" w:rsidDel="00000000" w:rsidP="00000000" w:rsidRDefault="00000000" w:rsidRPr="00000000" w14:paraId="0000001B">
      <w:pPr>
        <w:pStyle w:val="Heading2"/>
        <w:rPr>
          <w:b w:val="0"/>
          <w:color w:val="333333"/>
          <w:sz w:val="20"/>
          <w:szCs w:val="20"/>
        </w:rPr>
      </w:pPr>
      <w:r w:rsidDel="00000000" w:rsidR="00000000" w:rsidRPr="00000000">
        <w:rPr>
          <w:b w:val="0"/>
          <w:color w:val="333333"/>
          <w:sz w:val="20"/>
          <w:szCs w:val="20"/>
          <w:rtl w:val="0"/>
        </w:rPr>
        <w:t xml:space="preserve">An Overview of the </w:t>
      </w:r>
      <w:hyperlink r:id="rId17">
        <w:r w:rsidDel="00000000" w:rsidR="00000000" w:rsidRPr="00000000">
          <w:rPr>
            <w:b w:val="0"/>
            <w:color w:val="0000ff"/>
            <w:sz w:val="20"/>
            <w:szCs w:val="20"/>
            <w:u w:val="single"/>
            <w:rtl w:val="0"/>
          </w:rPr>
          <w:t xml:space="preserve">UMD Web Accessibility Policy</w:t>
        </w:r>
      </w:hyperlink>
      <w:r w:rsidDel="00000000" w:rsidR="00000000" w:rsidRPr="00000000">
        <w:rPr>
          <w:b w:val="0"/>
          <w:color w:val="333333"/>
          <w:sz w:val="20"/>
          <w:szCs w:val="20"/>
          <w:rtl w:val="0"/>
        </w:rPr>
        <w:t xml:space="preserve"> and how to use </w:t>
      </w:r>
      <w:hyperlink r:id="rId18">
        <w:r w:rsidDel="00000000" w:rsidR="00000000" w:rsidRPr="00000000">
          <w:rPr>
            <w:b w:val="0"/>
            <w:color w:val="0000ff"/>
            <w:sz w:val="20"/>
            <w:szCs w:val="20"/>
            <w:u w:val="single"/>
            <w:rtl w:val="0"/>
          </w:rPr>
          <w:t xml:space="preserve">Siteimprove</w:t>
        </w:r>
      </w:hyperlink>
      <w:r w:rsidDel="00000000" w:rsidR="00000000" w:rsidRPr="00000000">
        <w:rPr>
          <w:b w:val="0"/>
          <w:color w:val="333333"/>
          <w:sz w:val="20"/>
          <w:szCs w:val="20"/>
          <w:rtl w:val="0"/>
        </w:rPr>
        <w:t xml:space="preserve"> Web Governance tool to improve Web Accessibility. Meeting open to anyone who edits and build websites, as well as those interested in learning more about web accessibility.</w:t>
      </w:r>
    </w:p>
    <w:p w:rsidR="00000000" w:rsidDel="00000000" w:rsidP="00000000" w:rsidRDefault="00000000" w:rsidRPr="00000000" w14:paraId="0000001C">
      <w:pPr>
        <w:rPr>
          <w:sz w:val="10"/>
          <w:szCs w:val="10"/>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RadAccess Disability Justice Workshop</w:t>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THU Oct 25th | 3-5 P.M. | Mckeldin Library Special Events Room 6137</w:t>
      </w:r>
    </w:p>
    <w:p w:rsidR="00000000" w:rsidDel="00000000" w:rsidP="00000000" w:rsidRDefault="00000000" w:rsidRPr="00000000" w14:paraId="0000001F">
      <w:pPr>
        <w:rPr>
          <w:sz w:val="20"/>
          <w:szCs w:val="20"/>
        </w:rPr>
      </w:pPr>
      <w:r w:rsidDel="00000000" w:rsidR="00000000" w:rsidRPr="00000000">
        <w:rPr>
          <w:sz w:val="20"/>
          <w:szCs w:val="20"/>
          <w:rtl w:val="0"/>
        </w:rPr>
        <w:t xml:space="preserve">An interactive workshop which offers the basics of ableism and what radical access and disability justice means. A workshop on what ableism is, what disability justice is, and what access for people with disabilities would mean.</w:t>
      </w:r>
    </w:p>
    <w:p w:rsidR="00000000" w:rsidDel="00000000" w:rsidP="00000000" w:rsidRDefault="00000000" w:rsidRPr="00000000" w14:paraId="00000020">
      <w:pPr>
        <w:rPr>
          <w:sz w:val="10"/>
          <w:szCs w:val="10"/>
        </w:rPr>
      </w:pPr>
      <w:r w:rsidDel="00000000" w:rsidR="00000000" w:rsidRPr="00000000">
        <w:rPr>
          <w:rtl w:val="0"/>
        </w:rPr>
      </w:r>
    </w:p>
    <w:p w:rsidR="00000000" w:rsidDel="00000000" w:rsidP="00000000" w:rsidRDefault="00000000" w:rsidRPr="00000000" w14:paraId="00000021">
      <w:pPr>
        <w:pStyle w:val="Heading2"/>
        <w:rPr/>
      </w:pPr>
      <w:bookmarkStart w:colFirst="0" w:colLast="0" w:name="_heading=h.17dp8vu" w:id="10"/>
      <w:bookmarkEnd w:id="10"/>
      <w:r w:rsidDel="00000000" w:rsidR="00000000" w:rsidRPr="00000000">
        <w:rPr>
          <w:rtl w:val="0"/>
        </w:rPr>
        <w:t xml:space="preserve">Meet &amp; Greet with Champions of Disability Inclusion</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THU Nov 1 | 3-4 P.M. | The Atrium at the Stamp Union | Sign up at </w:t>
      </w:r>
      <w:hyperlink r:id="rId19">
        <w:r w:rsidDel="00000000" w:rsidR="00000000" w:rsidRPr="00000000">
          <w:rPr>
            <w:b w:val="1"/>
            <w:color w:val="0432ff"/>
            <w:sz w:val="20"/>
            <w:szCs w:val="20"/>
            <w:u w:val="single"/>
            <w:rtl w:val="0"/>
          </w:rPr>
          <w:t xml:space="preserve">go.umd.edu/meetup18</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Employers attending the EmployABILITY Bootcamp requested time to meet with our talented Terps. Limited registration for social hour and networking event with employers interested in recruiting and hiring neurodiverse students, students with disabilities.</w:t>
      </w:r>
    </w:p>
    <w:p w:rsidR="00000000" w:rsidDel="00000000" w:rsidP="00000000" w:rsidRDefault="00000000" w:rsidRPr="00000000" w14:paraId="00000024">
      <w:pPr>
        <w:rPr>
          <w:sz w:val="4"/>
          <w:szCs w:val="4"/>
        </w:rPr>
      </w:pPr>
      <w:r w:rsidDel="00000000" w:rsidR="00000000" w:rsidRPr="00000000">
        <w:rPr>
          <w:rtl w:val="0"/>
        </w:rPr>
      </w:r>
    </w:p>
    <w:p w:rsidR="00000000" w:rsidDel="00000000" w:rsidP="00000000" w:rsidRDefault="00000000" w:rsidRPr="00000000" w14:paraId="00000025">
      <w:pPr>
        <w:rPr>
          <w:sz w:val="4"/>
          <w:szCs w:val="4"/>
        </w:rPr>
      </w:pPr>
      <w:r w:rsidDel="00000000" w:rsidR="00000000" w:rsidRPr="00000000">
        <w:rPr>
          <w:rtl w:val="0"/>
        </w:rPr>
      </w:r>
    </w:p>
    <w:p w:rsidR="00000000" w:rsidDel="00000000" w:rsidP="00000000" w:rsidRDefault="00000000" w:rsidRPr="00000000" w14:paraId="00000026">
      <w:pPr>
        <w:rPr>
          <w:sz w:val="4"/>
          <w:szCs w:val="4"/>
        </w:rPr>
      </w:pPr>
      <w:r w:rsidDel="00000000" w:rsidR="00000000" w:rsidRPr="00000000">
        <w:rPr>
          <w:rtl w:val="0"/>
        </w:rPr>
      </w:r>
    </w:p>
    <w:p w:rsidR="00000000" w:rsidDel="00000000" w:rsidP="00000000" w:rsidRDefault="00000000" w:rsidRPr="00000000" w14:paraId="00000027">
      <w:pPr>
        <w:rPr>
          <w:sz w:val="4"/>
          <w:szCs w:val="4"/>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EY Brunch for Disability Inclusion </w:t>
      </w:r>
    </w:p>
    <w:p w:rsidR="00000000" w:rsidDel="00000000" w:rsidP="00000000" w:rsidRDefault="00000000" w:rsidRPr="00000000" w14:paraId="00000029">
      <w:pPr>
        <w:rPr>
          <w:b w:val="1"/>
          <w:sz w:val="16"/>
          <w:szCs w:val="16"/>
        </w:rPr>
      </w:pPr>
      <w:r w:rsidDel="00000000" w:rsidR="00000000" w:rsidRPr="00000000">
        <w:rPr>
          <w:b w:val="1"/>
          <w:sz w:val="20"/>
          <w:szCs w:val="20"/>
          <w:rtl w:val="0"/>
        </w:rPr>
        <w:t xml:space="preserve">FRI Nov 2 | 10:30-12 P.M.| Stamp Union | RSVP at </w:t>
      </w:r>
      <w:hyperlink r:id="rId20">
        <w:r w:rsidDel="00000000" w:rsidR="00000000" w:rsidRPr="00000000">
          <w:rPr>
            <w:b w:val="1"/>
            <w:color w:val="0000ff"/>
            <w:sz w:val="20"/>
            <w:szCs w:val="20"/>
            <w:u w:val="single"/>
            <w:rtl w:val="0"/>
          </w:rPr>
          <w:t xml:space="preserve">https://careers.umd.edu/event/ey-brunch-disability-inclusion</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i w:val="1"/>
          <w:sz w:val="18"/>
          <w:szCs w:val="18"/>
        </w:rPr>
      </w:pPr>
      <w:r w:rsidDel="00000000" w:rsidR="00000000" w:rsidRPr="00000000">
        <w:rPr>
          <w:sz w:val="20"/>
          <w:szCs w:val="20"/>
          <w:rtl w:val="0"/>
        </w:rPr>
        <w:t xml:space="preserve">EY is a leader in disability inclusion at work and they want to meet Terps who are neurodiverse, identify as having disabilities.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For Students: Limited registration for a social hour and info gathering with staff from EY.</w:t>
      </w:r>
    </w:p>
    <w:p w:rsidR="00000000" w:rsidDel="00000000" w:rsidP="00000000" w:rsidRDefault="00000000" w:rsidRPr="00000000" w14:paraId="0000002C">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sz w:val="18"/>
          <w:szCs w:val="18"/>
        </w:rPr>
      </w:pPr>
      <w:r w:rsidDel="00000000" w:rsidR="00000000" w:rsidRPr="00000000">
        <w:rPr>
          <w:i w:val="1"/>
          <w:sz w:val="18"/>
          <w:szCs w:val="18"/>
          <w:rtl w:val="0"/>
        </w:rPr>
        <w:t xml:space="preserve">Contact PCDI at </w:t>
      </w:r>
      <w:hyperlink r:id="rId21">
        <w:r w:rsidDel="00000000" w:rsidR="00000000" w:rsidRPr="00000000">
          <w:rPr>
            <w:i w:val="1"/>
            <w:color w:val="0000ff"/>
            <w:sz w:val="18"/>
            <w:szCs w:val="18"/>
            <w:u w:val="single"/>
            <w:rtl w:val="0"/>
          </w:rPr>
          <w:t xml:space="preserve">pcdi@umd.edu</w:t>
        </w:r>
      </w:hyperlink>
      <w:r w:rsidDel="00000000" w:rsidR="00000000" w:rsidRPr="00000000">
        <w:rPr>
          <w:i w:val="1"/>
          <w:sz w:val="18"/>
          <w:szCs w:val="18"/>
          <w:rtl w:val="0"/>
        </w:rPr>
        <w:t xml:space="preserve"> or </w:t>
      </w:r>
      <w:hyperlink r:id="rId22">
        <w:r w:rsidDel="00000000" w:rsidR="00000000" w:rsidRPr="00000000">
          <w:rPr>
            <w:i w:val="1"/>
            <w:color w:val="0000ff"/>
            <w:sz w:val="18"/>
            <w:szCs w:val="18"/>
            <w:u w:val="single"/>
            <w:rtl w:val="0"/>
          </w:rPr>
          <w:t xml:space="preserve">(301) 405-3364</w:t>
        </w:r>
      </w:hyperlink>
      <w:r w:rsidDel="00000000" w:rsidR="00000000" w:rsidRPr="00000000">
        <w:rPr>
          <w:i w:val="1"/>
          <w:sz w:val="18"/>
          <w:szCs w:val="18"/>
          <w:rtl w:val="0"/>
        </w:rPr>
        <w:t xml:space="preserve"> if you have any questions or need to request any disability-related accommodations that will facilitate your full participation in the events, such as ASL interpreting, captioned videos, Braille, handouts in large print, wheelchair access, electronic text, etc.   </w:t>
      </w:r>
      <w:r w:rsidDel="00000000" w:rsidR="00000000" w:rsidRPr="00000000">
        <w:rPr>
          <w:sz w:val="18"/>
          <w:szCs w:val="18"/>
          <w:rtl w:val="0"/>
        </w:rPr>
        <w:t xml:space="preserve">Learn more about the President’s Commission on Disability Issues at </w:t>
      </w:r>
      <w:hyperlink r:id="rId23">
        <w:r w:rsidDel="00000000" w:rsidR="00000000" w:rsidRPr="00000000">
          <w:rPr>
            <w:color w:val="0432ff"/>
            <w:sz w:val="18"/>
            <w:szCs w:val="18"/>
            <w:u w:val="single"/>
            <w:rtl w:val="0"/>
          </w:rPr>
          <w:t xml:space="preserve">go.umd.edu/PCDI</w:t>
        </w:r>
      </w:hyperlink>
      <w:r w:rsidDel="00000000" w:rsidR="00000000" w:rsidRPr="00000000">
        <w:rPr>
          <w:color w:val="0432ff"/>
          <w:sz w:val="18"/>
          <w:szCs w:val="18"/>
          <w:rtl w:val="0"/>
        </w:rPr>
        <w:t xml:space="preserve">.</w:t>
      </w:r>
      <w:r w:rsidDel="00000000" w:rsidR="00000000" w:rsidRPr="00000000">
        <w:rPr>
          <w:rtl w:val="0"/>
        </w:rPr>
      </w:r>
    </w:p>
    <w:sectPr>
      <w:pgSz w:h="15840" w:w="12240"/>
      <w:pgMar w:bottom="19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33333"/>
        <w:sz w:val="22"/>
        <w:szCs w:val="22"/>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00000"/>
      <w:sz w:val="24"/>
      <w:szCs w:val="24"/>
    </w:rPr>
  </w:style>
  <w:style w:type="paragraph" w:styleId="Heading2">
    <w:name w:val="heading 2"/>
    <w:basedOn w:val="Normal"/>
    <w:next w:val="Normal"/>
    <w:pPr>
      <w:keepNext w:val="1"/>
      <w:keepLines w:val="1"/>
    </w:pPr>
    <w:rPr>
      <w:b w:val="1"/>
      <w:color w:val="980000"/>
      <w:sz w:val="24"/>
      <w:szCs w:val="24"/>
    </w:rPr>
  </w:style>
  <w:style w:type="paragraph" w:styleId="Heading3">
    <w:name w:val="heading 3"/>
    <w:basedOn w:val="Normal"/>
    <w:next w:val="Normal"/>
    <w:pPr>
      <w:keepNext w:val="1"/>
      <w:keepLines w:val="1"/>
    </w:pPr>
    <w:rPr>
      <w:b w:val="1"/>
      <w:color w:val="980000"/>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980000"/>
      <w:sz w:val="50"/>
      <w:szCs w:val="50"/>
    </w:rPr>
  </w:style>
  <w:style w:type="paragraph" w:styleId="Normal" w:default="1">
    <w:name w:val="Normal"/>
  </w:style>
  <w:style w:type="paragraph" w:styleId="Heading1">
    <w:name w:val="heading 1"/>
    <w:basedOn w:val="Normal"/>
    <w:next w:val="Normal"/>
    <w:pPr>
      <w:keepNext w:val="1"/>
      <w:keepLines w:val="1"/>
      <w:outlineLvl w:val="0"/>
    </w:pPr>
    <w:rPr>
      <w:b w:val="1"/>
      <w:color w:val="000000"/>
      <w:sz w:val="24"/>
      <w:szCs w:val="24"/>
    </w:rPr>
  </w:style>
  <w:style w:type="paragraph" w:styleId="Heading2">
    <w:name w:val="heading 2"/>
    <w:basedOn w:val="Normal"/>
    <w:next w:val="Normal"/>
    <w:pPr>
      <w:keepNext w:val="1"/>
      <w:keepLines w:val="1"/>
      <w:outlineLvl w:val="1"/>
    </w:pPr>
    <w:rPr>
      <w:b w:val="1"/>
      <w:color w:val="980000"/>
      <w:sz w:val="24"/>
      <w:szCs w:val="24"/>
    </w:rPr>
  </w:style>
  <w:style w:type="paragraph" w:styleId="Heading3">
    <w:name w:val="heading 3"/>
    <w:basedOn w:val="Normal"/>
    <w:next w:val="Normal"/>
    <w:pPr>
      <w:keepNext w:val="1"/>
      <w:keepLines w:val="1"/>
      <w:outlineLvl w:val="2"/>
    </w:pPr>
    <w:rPr>
      <w:b w:val="1"/>
      <w:color w:val="980000"/>
      <w:sz w:val="24"/>
      <w:szCs w:val="24"/>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b w:val="1"/>
      <w:color w:val="980000"/>
      <w:sz w:val="50"/>
      <w:szCs w:val="50"/>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character" w:styleId="Hyperlink">
    <w:name w:val="Hyperlink"/>
    <w:basedOn w:val="DefaultParagraphFont"/>
    <w:uiPriority w:val="99"/>
    <w:unhideWhenUsed w:val="1"/>
    <w:rsid w:val="00617392"/>
    <w:rPr>
      <w:color w:val="0000ff" w:themeColor="hyperlink"/>
      <w:u w:val="single"/>
    </w:rPr>
  </w:style>
  <w:style w:type="character" w:styleId="UnresolvedMention" w:customStyle="1">
    <w:name w:val="Unresolved Mention"/>
    <w:basedOn w:val="DefaultParagraphFont"/>
    <w:uiPriority w:val="99"/>
    <w:semiHidden w:val="1"/>
    <w:unhideWhenUsed w:val="1"/>
    <w:rsid w:val="00617392"/>
    <w:rPr>
      <w:color w:val="808080"/>
      <w:shd w:color="auto" w:fill="e6e6e6" w:val="clear"/>
    </w:rPr>
  </w:style>
  <w:style w:type="character" w:styleId="FollowedHyperlink">
    <w:name w:val="FollowedHyperlink"/>
    <w:basedOn w:val="DefaultParagraphFont"/>
    <w:uiPriority w:val="99"/>
    <w:semiHidden w:val="1"/>
    <w:unhideWhenUsed w:val="1"/>
    <w:rsid w:val="00617392"/>
    <w:rPr>
      <w:color w:val="800080" w:themeColor="followedHyperlink"/>
      <w:u w:val="single"/>
    </w:rPr>
  </w:style>
  <w:style w:type="paragraph" w:styleId="Header">
    <w:name w:val="header"/>
    <w:basedOn w:val="Normal"/>
    <w:link w:val="HeaderChar"/>
    <w:uiPriority w:val="99"/>
    <w:unhideWhenUsed w:val="1"/>
    <w:rsid w:val="009E1579"/>
    <w:pPr>
      <w:tabs>
        <w:tab w:val="center" w:pos="4680"/>
        <w:tab w:val="right" w:pos="9360"/>
      </w:tabs>
    </w:pPr>
  </w:style>
  <w:style w:type="character" w:styleId="HeaderChar" w:customStyle="1">
    <w:name w:val="Header Char"/>
    <w:basedOn w:val="DefaultParagraphFont"/>
    <w:link w:val="Header"/>
    <w:uiPriority w:val="99"/>
    <w:rsid w:val="009E1579"/>
  </w:style>
  <w:style w:type="paragraph" w:styleId="Footer">
    <w:name w:val="footer"/>
    <w:basedOn w:val="Normal"/>
    <w:link w:val="FooterChar"/>
    <w:uiPriority w:val="99"/>
    <w:unhideWhenUsed w:val="1"/>
    <w:rsid w:val="009E1579"/>
    <w:pPr>
      <w:tabs>
        <w:tab w:val="center" w:pos="4680"/>
        <w:tab w:val="right" w:pos="9360"/>
      </w:tabs>
    </w:pPr>
  </w:style>
  <w:style w:type="character" w:styleId="FooterChar" w:customStyle="1">
    <w:name w:val="Footer Char"/>
    <w:basedOn w:val="DefaultParagraphFont"/>
    <w:link w:val="Footer"/>
    <w:uiPriority w:val="99"/>
    <w:rsid w:val="009E1579"/>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areers.umd.edu/event/ey-brunch-disability-inclusion" TargetMode="External"/><Relationship Id="rId11" Type="http://schemas.openxmlformats.org/officeDocument/2006/relationships/hyperlink" Target="http://go.umd.edu/beyourself18" TargetMode="External"/><Relationship Id="rId22" Type="http://schemas.openxmlformats.org/officeDocument/2006/relationships/hyperlink" Target="about:blank" TargetMode="External"/><Relationship Id="rId10" Type="http://schemas.openxmlformats.org/officeDocument/2006/relationships/hyperlink" Target="http://go.umd.edu/WRP18" TargetMode="External"/><Relationship Id="rId21" Type="http://schemas.openxmlformats.org/officeDocument/2006/relationships/hyperlink" Target="mailto:pcdi@umd.edu" TargetMode="External"/><Relationship Id="rId13" Type="http://schemas.openxmlformats.org/officeDocument/2006/relationships/hyperlink" Target="https://www.eventbrite.com/e/accessibility-of-online-content-understanding-barriers-to-success-registration-49957445063" TargetMode="External"/><Relationship Id="rId12" Type="http://schemas.openxmlformats.org/officeDocument/2006/relationships/hyperlink" Target="https://go.umd.edu/AdaptiveClimbing"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log.umd.edu/terpstakecare" TargetMode="External"/><Relationship Id="rId15" Type="http://schemas.openxmlformats.org/officeDocument/2006/relationships/hyperlink" Target="https://www.eventbrite.com/e/accessibility-of-online-content-understanding-barriers-to-success-registration-49957445063" TargetMode="External"/><Relationship Id="rId14" Type="http://schemas.openxmlformats.org/officeDocument/2006/relationships/hyperlink" Target="https://go.umd.edu/OnlineBarriers" TargetMode="External"/><Relationship Id="rId17" Type="http://schemas.openxmlformats.org/officeDocument/2006/relationships/hyperlink" Target="https://www.president.umd.edu/sites/president.umd.edu/files/files/documents/policies/VI-100E.pdf" TargetMode="External"/><Relationship Id="rId16" Type="http://schemas.openxmlformats.org/officeDocument/2006/relationships/hyperlink" Target="https://itaccessibility.eventbrite.com" TargetMode="External"/><Relationship Id="rId5" Type="http://schemas.openxmlformats.org/officeDocument/2006/relationships/styles" Target="styles.xml"/><Relationship Id="rId19" Type="http://schemas.openxmlformats.org/officeDocument/2006/relationships/hyperlink" Target="http://go.umd.edu/meetup18" TargetMode="External"/><Relationship Id="rId6" Type="http://schemas.openxmlformats.org/officeDocument/2006/relationships/customXml" Target="../customXML/item1.xml"/><Relationship Id="rId18" Type="http://schemas.openxmlformats.org/officeDocument/2006/relationships/hyperlink" Target="https://umd.service-now.com/itsc?id=service&amp;service=d599ab7537c33200a90963d2b3990e43&amp;t=so" TargetMode="External"/><Relationship Id="rId7" Type="http://schemas.openxmlformats.org/officeDocument/2006/relationships/image" Target="media/image1.png"/><Relationship Id="rId8" Type="http://schemas.openxmlformats.org/officeDocument/2006/relationships/hyperlink" Target="http://go.umd.edu/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IpPK/FmyJywubaav0sNf/fIQw==">AMUW2mWrOqVtJazsrZnO+GAj48MctdW30Q6QcEgVMyyo2K7Wrk8o6fYFjEgW7C2w+R+uDg4nF8S9Usjl4Gny4BuGqluMqfIwttNGBrEI1W/sU83jPrT4MnK05xRnZdv1v5MMIqAiuTh0o/N1qO5/qY12ejiUbv2DzwN7LOMtLNzSmFlvbYbPekGkJb7KkgZy7wFGv8+M7juhAIePLrdkWyGajxz8VXwYZmau/ihOi/ZoIsqLa1Li+Ag6arrbQftnUcsZ1gz6sJcD/wJPwOwVpfX34Tk8STV8j1vrpBEkh1i7FdLtDYIQu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2019-08-30T21:32:00Z</dcterms:created>
  <dc:creator>William Daniel Newsome</dc:creator>
</cp:coreProperties>
</file>